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000000" w:rsidRDefault="001031CF">
            <w:pPr>
              <w:rPr>
                <w:sz w:val="22"/>
              </w:rPr>
            </w:pPr>
            <w:bookmarkStart w:id="0" w:name="_GoBack"/>
            <w:bookmarkEnd w:id="0"/>
          </w:p>
          <w:p w:rsidR="00000000" w:rsidRDefault="001031CF">
            <w:pPr>
              <w:rPr>
                <w:sz w:val="22"/>
              </w:rPr>
            </w:pPr>
            <w:r>
              <w:rPr>
                <w:sz w:val="22"/>
              </w:rPr>
              <w:t xml:space="preserve">Gemeinde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:rsidR="00000000" w:rsidRDefault="001031CF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000000" w:rsidRDefault="001031CF">
            <w:pPr>
              <w:rPr>
                <w:b/>
                <w:bCs/>
                <w:sz w:val="22"/>
              </w:rPr>
            </w:pPr>
          </w:p>
          <w:p w:rsidR="00000000" w:rsidRDefault="001031C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Gesuch um ein Patent für den Handel mit alkoholhaltigen Getränken</w:t>
            </w:r>
          </w:p>
          <w:p w:rsidR="00000000" w:rsidRDefault="001031CF">
            <w:pPr>
              <w:rPr>
                <w:b/>
                <w:bCs/>
                <w:sz w:val="22"/>
              </w:rPr>
            </w:pPr>
          </w:p>
        </w:tc>
      </w:tr>
    </w:tbl>
    <w:p w:rsidR="00000000" w:rsidRDefault="001031CF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9494" w:type="dxa"/>
          </w:tcPr>
          <w:p w:rsidR="00000000" w:rsidRDefault="001031CF">
            <w:pPr>
              <w:rPr>
                <w:sz w:val="22"/>
              </w:rPr>
            </w:pPr>
          </w:p>
          <w:p w:rsidR="00000000" w:rsidRDefault="001031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Gesuchsteller/-in</w:t>
            </w:r>
          </w:p>
          <w:p w:rsidR="00000000" w:rsidRDefault="001031CF">
            <w:pPr>
              <w:rPr>
                <w:b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000000" w:rsidRDefault="001031CF">
            <w:pPr>
              <w:tabs>
                <w:tab w:val="left" w:pos="4500"/>
              </w:tabs>
              <w:spacing w:line="240" w:lineRule="auto"/>
              <w:rPr>
                <w:sz w:val="12"/>
              </w:rPr>
            </w:pPr>
            <w:r>
              <w:rPr>
                <w:sz w:val="12"/>
              </w:rPr>
              <w:t>Für das Ausfüllen des Formulares mit der Taste F11 von Feld zu Feld springen</w:t>
            </w:r>
          </w:p>
          <w:p w:rsidR="00000000" w:rsidRDefault="001031CF">
            <w:pPr>
              <w:tabs>
                <w:tab w:val="left" w:pos="4500"/>
              </w:tabs>
              <w:spacing w:before="120" w:line="360" w:lineRule="auto"/>
              <w:rPr>
                <w:sz w:val="22"/>
              </w:rPr>
            </w:pPr>
            <w:r>
              <w:rPr>
                <w:sz w:val="22"/>
              </w:rPr>
              <w:t xml:space="preserve">Name: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  <w:t xml:space="preserve">Vorname: </w:t>
            </w: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  <w:p w:rsidR="00000000" w:rsidRDefault="001031C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Geburtsdatum: </w:t>
            </w: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  <w:p w:rsidR="00000000" w:rsidRDefault="001031CF">
            <w:pPr>
              <w:tabs>
                <w:tab w:val="left" w:pos="450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Zivilstand: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ab/>
              <w:t xml:space="preserve">Beruf: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  <w:p w:rsidR="00000000" w:rsidRDefault="001031C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Wohnadresse: </w:t>
            </w: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  <w:p w:rsidR="00000000" w:rsidRDefault="001031CF">
            <w:pPr>
              <w:spacing w:line="360" w:lineRule="auto"/>
              <w:rPr>
                <w:sz w:val="22"/>
              </w:rPr>
            </w:pPr>
          </w:p>
          <w:p w:rsidR="00000000" w:rsidRDefault="001031C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Telefon (Privat): </w:t>
            </w: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  <w:r>
              <w:rPr>
                <w:sz w:val="22"/>
              </w:rPr>
              <w:t xml:space="preserve">  Telefon (Geschäft): </w:t>
            </w: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000000" w:rsidRDefault="001031CF">
            <w:pPr>
              <w:tabs>
                <w:tab w:val="left" w:pos="4500"/>
              </w:tabs>
              <w:spacing w:before="240" w:line="360" w:lineRule="auto"/>
              <w:rPr>
                <w:sz w:val="22"/>
              </w:rPr>
            </w:pPr>
          </w:p>
        </w:tc>
      </w:tr>
    </w:tbl>
    <w:p w:rsidR="00000000" w:rsidRDefault="001031CF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  <w:tcBorders>
              <w:bottom w:val="single" w:sz="4" w:space="0" w:color="auto"/>
            </w:tcBorders>
          </w:tcPr>
          <w:p w:rsidR="00000000" w:rsidRDefault="001031CF">
            <w:pPr>
              <w:jc w:val="center"/>
              <w:rPr>
                <w:b/>
                <w:sz w:val="22"/>
              </w:rPr>
            </w:pPr>
          </w:p>
          <w:p w:rsidR="00000000" w:rsidRDefault="001031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Patent</w:t>
            </w:r>
          </w:p>
          <w:p w:rsidR="00000000" w:rsidRDefault="001031CF">
            <w:pPr>
              <w:jc w:val="center"/>
              <w:rPr>
                <w:b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  <w:tcBorders>
              <w:bottom w:val="nil"/>
            </w:tcBorders>
          </w:tcPr>
          <w:p w:rsidR="00000000" w:rsidRDefault="001031CF">
            <w:pPr>
              <w:tabs>
                <w:tab w:val="left" w:pos="284"/>
              </w:tabs>
              <w:spacing w:before="24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>
              <w:rPr>
                <w:bCs/>
                <w:sz w:val="22"/>
              </w:rPr>
              <w:instrText xml:space="preserve"> FORMCHECKBOX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end"/>
            </w:r>
            <w:bookmarkEnd w:id="10"/>
            <w:r>
              <w:rPr>
                <w:bCs/>
                <w:sz w:val="22"/>
              </w:rPr>
              <w:tab/>
              <w:t xml:space="preserve">Handel mit nicht </w:t>
            </w:r>
            <w:r>
              <w:rPr>
                <w:bCs/>
                <w:sz w:val="22"/>
              </w:rPr>
              <w:t>gebrannten</w:t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bCs/>
                <w:sz w:val="22"/>
              </w:rPr>
              <w:instrText xml:space="preserve"> FORMCHECKBOX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end"/>
            </w:r>
            <w:bookmarkEnd w:id="11"/>
            <w:r>
              <w:rPr>
                <w:bCs/>
                <w:sz w:val="22"/>
              </w:rPr>
              <w:t>Versand oder Vermittlung von gebran</w:t>
            </w:r>
            <w:r>
              <w:rPr>
                <w:bCs/>
                <w:sz w:val="22"/>
              </w:rPr>
              <w:t>n</w:t>
            </w:r>
            <w:r>
              <w:rPr>
                <w:bCs/>
                <w:sz w:val="22"/>
              </w:rPr>
              <w:t>ten</w:t>
            </w:r>
          </w:p>
          <w:p w:rsidR="00000000" w:rsidRDefault="001031CF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alkoholhaltigen Getränken</w:t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  <w:t xml:space="preserve">    Wassern innerhalb des Kantonsgebietes</w:t>
            </w:r>
          </w:p>
          <w:p w:rsidR="00000000" w:rsidRDefault="001031CF">
            <w:pPr>
              <w:rPr>
                <w:bCs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  <w:tcBorders>
              <w:top w:val="nil"/>
            </w:tcBorders>
          </w:tcPr>
          <w:p w:rsidR="00000000" w:rsidRDefault="001031CF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>
              <w:rPr>
                <w:bCs/>
                <w:sz w:val="22"/>
              </w:rPr>
              <w:instrText xml:space="preserve"> FORMCHECKBOX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end"/>
            </w:r>
            <w:bookmarkEnd w:id="12"/>
            <w:r>
              <w:rPr>
                <w:bCs/>
                <w:sz w:val="22"/>
              </w:rPr>
              <w:tab/>
              <w:t>Abgabe gebrannter Wasser</w:t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</w:p>
          <w:p w:rsidR="00000000" w:rsidRDefault="001031CF">
            <w:pPr>
              <w:spacing w:line="36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über die Gasse</w:t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  <w:t>(Zutreffendes bitte ankreuzen)</w:t>
            </w:r>
          </w:p>
        </w:tc>
      </w:tr>
    </w:tbl>
    <w:p w:rsidR="00000000" w:rsidRDefault="001031CF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000000" w:rsidRDefault="001031CF">
            <w:pPr>
              <w:jc w:val="center"/>
              <w:rPr>
                <w:b/>
                <w:bCs/>
                <w:sz w:val="22"/>
              </w:rPr>
            </w:pPr>
          </w:p>
          <w:p w:rsidR="00000000" w:rsidRDefault="001031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Geschäft</w:t>
            </w:r>
          </w:p>
          <w:p w:rsidR="00000000" w:rsidRDefault="001031CF">
            <w:pPr>
              <w:rPr>
                <w:b/>
                <w:bCs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000000" w:rsidRDefault="001031CF">
            <w:pPr>
              <w:spacing w:before="240" w:line="360" w:lineRule="auto"/>
              <w:rPr>
                <w:sz w:val="22"/>
              </w:rPr>
            </w:pPr>
            <w:r>
              <w:rPr>
                <w:sz w:val="22"/>
              </w:rPr>
              <w:t xml:space="preserve">Name des Geschäftes: </w:t>
            </w: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  <w:p w:rsidR="00000000" w:rsidRDefault="001031C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Strasse: </w:t>
            </w: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  <w:p w:rsidR="00000000" w:rsidRDefault="001031CF">
            <w:pPr>
              <w:tabs>
                <w:tab w:val="left" w:pos="180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PLZ: </w:t>
            </w: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Ort: </w:t>
            </w: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  <w:p w:rsidR="00000000" w:rsidRDefault="001031C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Geschäftsführer/-in: </w:t>
            </w: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  <w:p w:rsidR="00000000" w:rsidRDefault="001031C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Art des Geschäftes: </w:t>
            </w: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:rsidR="00000000" w:rsidRDefault="001031C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Anzahl der Räumlichkeiten: </w:t>
            </w: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000000" w:rsidRDefault="001031CF">
            <w:pPr>
              <w:spacing w:before="240" w:line="360" w:lineRule="auto"/>
              <w:rPr>
                <w:sz w:val="22"/>
              </w:rPr>
            </w:pPr>
            <w:r>
              <w:br w:type="page"/>
            </w:r>
            <w:r>
              <w:rPr>
                <w:sz w:val="22"/>
              </w:rPr>
              <w:t xml:space="preserve">Vorgesehene Betriebsaufnahme: </w:t>
            </w: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sz w:val="22"/>
              </w:rPr>
              <w:instrText xml:space="preserve"> FORMTEX</w:instrText>
            </w:r>
            <w:r>
              <w:rPr>
                <w:sz w:val="22"/>
              </w:rPr>
              <w:instrText xml:space="preserve">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:rsidR="00000000" w:rsidRDefault="001031CF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Öffnungszeiten: </w:t>
            </w: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  <w:p w:rsidR="00000000" w:rsidRDefault="001031CF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  <w:tcBorders>
              <w:bottom w:val="single" w:sz="4" w:space="0" w:color="auto"/>
            </w:tcBorders>
          </w:tcPr>
          <w:p w:rsidR="00000000" w:rsidRDefault="001031CF">
            <w:pPr>
              <w:spacing w:before="240" w:line="360" w:lineRule="auto"/>
              <w:ind w:firstLine="284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Beilagen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1031CF">
            <w:pPr>
              <w:spacing w:before="240" w:line="360" w:lineRule="auto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"/>
            <w:r>
              <w:rPr>
                <w:bCs/>
                <w:sz w:val="22"/>
              </w:rPr>
              <w:instrText xml:space="preserve"> FORMCHECKBOX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end"/>
            </w:r>
            <w:bookmarkEnd w:id="22"/>
            <w:r>
              <w:rPr>
                <w:bCs/>
                <w:sz w:val="22"/>
              </w:rPr>
              <w:t xml:space="preserve"> Handlungsfähigkeitszeugnis</w:t>
            </w:r>
          </w:p>
          <w:p w:rsidR="00000000" w:rsidRDefault="001031CF">
            <w:pPr>
              <w:spacing w:line="360" w:lineRule="auto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5"/>
            <w:r>
              <w:rPr>
                <w:bCs/>
                <w:sz w:val="22"/>
              </w:rPr>
              <w:instrText xml:space="preserve"> FORMCHECKBOX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end"/>
            </w:r>
            <w:bookmarkEnd w:id="23"/>
            <w:r>
              <w:rPr>
                <w:bCs/>
                <w:sz w:val="22"/>
              </w:rPr>
              <w:t xml:space="preserve"> Auszug aus dem Zentralstrafregister</w:t>
            </w:r>
          </w:p>
          <w:p w:rsidR="00000000" w:rsidRDefault="001031CF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6"/>
            <w:r>
              <w:rPr>
                <w:bCs/>
                <w:sz w:val="22"/>
              </w:rPr>
              <w:instrText xml:space="preserve"> FORMCHECKBOX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end"/>
            </w:r>
            <w:bookmarkEnd w:id="24"/>
            <w:r>
              <w:rPr>
                <w:bCs/>
                <w:sz w:val="22"/>
              </w:rPr>
              <w:t xml:space="preserve"> Weitere Beilagen: </w:t>
            </w:r>
            <w:r>
              <w:rPr>
                <w:bCs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  <w:bookmarkEnd w:id="25"/>
          </w:p>
          <w:p w:rsidR="00000000" w:rsidRDefault="001031CF">
            <w:pPr>
              <w:spacing w:line="360" w:lineRule="auto"/>
              <w:jc w:val="both"/>
              <w:rPr>
                <w:bCs/>
                <w:sz w:val="22"/>
              </w:rPr>
            </w:pPr>
          </w:p>
          <w:p w:rsidR="00000000" w:rsidRDefault="001031CF">
            <w:pPr>
              <w:spacing w:line="360" w:lineRule="auto"/>
              <w:jc w:val="both"/>
              <w:rPr>
                <w:bCs/>
                <w:sz w:val="22"/>
              </w:rPr>
            </w:pPr>
          </w:p>
          <w:p w:rsidR="00000000" w:rsidRDefault="001031CF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  <w:tcBorders>
              <w:left w:val="nil"/>
              <w:right w:val="nil"/>
            </w:tcBorders>
          </w:tcPr>
          <w:p w:rsidR="00000000" w:rsidRDefault="001031CF">
            <w:pPr>
              <w:jc w:val="both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000000" w:rsidRDefault="001031CF">
            <w:pPr>
              <w:spacing w:line="360" w:lineRule="auto"/>
              <w:jc w:val="center"/>
              <w:rPr>
                <w:b/>
                <w:bCs/>
                <w:sz w:val="22"/>
              </w:rPr>
            </w:pPr>
          </w:p>
          <w:p w:rsidR="00000000" w:rsidRDefault="001031CF">
            <w:pPr>
              <w:spacing w:line="36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Verfahren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94" w:type="dxa"/>
          </w:tcPr>
          <w:p w:rsidR="00000000" w:rsidRDefault="001031CF">
            <w:pPr>
              <w:spacing w:line="360" w:lineRule="auto"/>
              <w:jc w:val="both"/>
              <w:rPr>
                <w:sz w:val="22"/>
              </w:rPr>
            </w:pPr>
          </w:p>
          <w:p w:rsidR="00000000" w:rsidRDefault="001031CF">
            <w:pPr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>A. Die zuständige Gemei</w:t>
            </w:r>
            <w:r>
              <w:rPr>
                <w:sz w:val="22"/>
              </w:rPr>
              <w:t xml:space="preserve">ndebehörde erteilt </w:t>
            </w:r>
            <w:r>
              <w:rPr>
                <w:b/>
                <w:sz w:val="22"/>
              </w:rPr>
              <w:t xml:space="preserve">Patente </w:t>
            </w:r>
            <w:r>
              <w:rPr>
                <w:sz w:val="22"/>
              </w:rPr>
              <w:t>für:</w:t>
            </w:r>
          </w:p>
          <w:p w:rsidR="00000000" w:rsidRDefault="001031CF">
            <w:pPr>
              <w:spacing w:before="240"/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ab/>
              <w:t>1. den Handel mit nicht gebrannten alkoholhaltigen Getränken;</w:t>
            </w:r>
          </w:p>
          <w:p w:rsidR="00000000" w:rsidRDefault="001031CF">
            <w:pPr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ab/>
              <w:t>2. die Abgabe gebrannter Wasser über die Gasse;</w:t>
            </w:r>
          </w:p>
          <w:p w:rsidR="00000000" w:rsidRDefault="001031CF">
            <w:pPr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ab/>
              <w:t>3. den Versand oder die Vermittlung von gebrannten Wassern innerhalb des Kantonsge-</w:t>
            </w:r>
          </w:p>
          <w:p w:rsidR="00000000" w:rsidRDefault="001031CF">
            <w:pPr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ab/>
              <w:t xml:space="preserve">    bietes.</w:t>
            </w:r>
          </w:p>
          <w:p w:rsidR="00000000" w:rsidRDefault="001031CF">
            <w:pPr>
              <w:spacing w:before="240"/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ab/>
              <w:t>Das Patent im</w:t>
            </w:r>
            <w:r>
              <w:rPr>
                <w:sz w:val="22"/>
              </w:rPr>
              <w:t xml:space="preserve"> Sinne von Ziffer 2 berechtigt auch zum Handel mit nicht gebrannten alkoho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haltigen Getränken.</w:t>
            </w:r>
          </w:p>
          <w:p w:rsidR="00000000" w:rsidRDefault="001031CF">
            <w:pPr>
              <w:ind w:left="284" w:hanging="284"/>
              <w:jc w:val="both"/>
              <w:rPr>
                <w:sz w:val="22"/>
              </w:rPr>
            </w:pPr>
          </w:p>
          <w:p w:rsidR="00000000" w:rsidRDefault="001031CF">
            <w:pPr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B. Gesuche um Patente sind mindestens </w:t>
            </w:r>
            <w:r>
              <w:rPr>
                <w:b/>
                <w:sz w:val="22"/>
              </w:rPr>
              <w:t>zwei Monate</w:t>
            </w:r>
            <w:r>
              <w:rPr>
                <w:sz w:val="22"/>
              </w:rPr>
              <w:t xml:space="preserve"> vor der geplanten Eröffnung bei der zu-</w:t>
            </w:r>
          </w:p>
          <w:p w:rsidR="00000000" w:rsidRDefault="001031CF">
            <w:pPr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ab/>
              <w:t>ständigen Stelle einzureichen.</w:t>
            </w:r>
          </w:p>
          <w:p w:rsidR="00000000" w:rsidRDefault="001031CF">
            <w:pPr>
              <w:ind w:left="284" w:hanging="284"/>
              <w:jc w:val="both"/>
              <w:rPr>
                <w:sz w:val="22"/>
              </w:rPr>
            </w:pPr>
          </w:p>
          <w:p w:rsidR="00000000" w:rsidRDefault="001031CF">
            <w:pPr>
              <w:ind w:left="284" w:hanging="284"/>
              <w:jc w:val="both"/>
              <w:rPr>
                <w:sz w:val="22"/>
              </w:rPr>
            </w:pPr>
            <w:r>
              <w:rPr>
                <w:sz w:val="22"/>
              </w:rPr>
              <w:t>C. Die Patente lauten auf die betrieb</w:t>
            </w:r>
            <w:r>
              <w:rPr>
                <w:sz w:val="22"/>
              </w:rPr>
              <w:t>sführende Person, begründen eine persönliche Befugnis und sind nicht übertragbar. Sie werden nur an natürliche Personen für bestimmte Räume oder Plätze erteilt.</w:t>
            </w:r>
          </w:p>
          <w:p w:rsidR="00000000" w:rsidRDefault="001031CF">
            <w:pPr>
              <w:ind w:left="284" w:hanging="284"/>
              <w:jc w:val="both"/>
              <w:rPr>
                <w:sz w:val="22"/>
              </w:rPr>
            </w:pPr>
          </w:p>
          <w:p w:rsidR="00000000" w:rsidRDefault="001031CF">
            <w:pPr>
              <w:ind w:left="284" w:hanging="284"/>
              <w:jc w:val="both"/>
              <w:rPr>
                <w:sz w:val="22"/>
              </w:rPr>
            </w:pPr>
          </w:p>
          <w:p w:rsidR="00000000" w:rsidRDefault="001031C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Die Einreichung des Gesuches berechtigt nicht zur Ausübung der beantragten Tätigkeit. Letzter</w:t>
            </w:r>
            <w:r>
              <w:rPr>
                <w:b/>
                <w:sz w:val="22"/>
              </w:rPr>
              <w:t>e ist patentpflichtig und darf erst bei Vorliegen des schriftlichen Entscheides au</w:t>
            </w:r>
            <w:r>
              <w:rPr>
                <w:b/>
                <w:sz w:val="22"/>
              </w:rPr>
              <w:t>f</w:t>
            </w:r>
            <w:r>
              <w:rPr>
                <w:b/>
                <w:sz w:val="22"/>
              </w:rPr>
              <w:t>genommen werden.</w:t>
            </w:r>
          </w:p>
          <w:p w:rsidR="00000000" w:rsidRDefault="001031CF">
            <w:pPr>
              <w:jc w:val="both"/>
              <w:rPr>
                <w:b/>
                <w:sz w:val="22"/>
              </w:rPr>
            </w:pPr>
          </w:p>
          <w:p w:rsidR="00000000" w:rsidRDefault="001031CF">
            <w:pPr>
              <w:jc w:val="both"/>
              <w:rPr>
                <w:b/>
                <w:sz w:val="22"/>
              </w:rPr>
            </w:pPr>
          </w:p>
          <w:p w:rsidR="00000000" w:rsidRDefault="001031CF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Ort, Datum:</w:t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  <w:t>Unterschrift:</w:t>
            </w:r>
          </w:p>
          <w:p w:rsidR="00000000" w:rsidRDefault="001031CF">
            <w:pPr>
              <w:jc w:val="both"/>
              <w:rPr>
                <w:bCs/>
                <w:sz w:val="22"/>
              </w:rPr>
            </w:pPr>
          </w:p>
          <w:p w:rsidR="00000000" w:rsidRDefault="001031CF">
            <w:pPr>
              <w:tabs>
                <w:tab w:val="left" w:pos="4500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  <w:bookmarkEnd w:id="26"/>
            <w:r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  <w:bookmarkEnd w:id="27"/>
          </w:p>
          <w:p w:rsidR="00000000" w:rsidRDefault="001031CF">
            <w:pPr>
              <w:jc w:val="both"/>
              <w:rPr>
                <w:sz w:val="22"/>
              </w:rPr>
            </w:pPr>
          </w:p>
        </w:tc>
      </w:tr>
    </w:tbl>
    <w:p w:rsidR="00000000" w:rsidRDefault="001031CF">
      <w:pPr>
        <w:jc w:val="both"/>
        <w:rPr>
          <w:sz w:val="22"/>
        </w:rPr>
      </w:pPr>
    </w:p>
    <w:p w:rsidR="00000000" w:rsidRDefault="001031CF"/>
    <w:sectPr w:rsidR="00000000">
      <w:headerReference w:type="default" r:id="rId7"/>
      <w:headerReference w:type="first" r:id="rId8"/>
      <w:footerReference w:type="first" r:id="rId9"/>
      <w:pgSz w:w="11906" w:h="16838" w:code="9"/>
      <w:pgMar w:top="2157" w:right="851" w:bottom="680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31CF">
      <w:pPr>
        <w:spacing w:line="240" w:lineRule="auto"/>
      </w:pPr>
      <w:r>
        <w:separator/>
      </w:r>
    </w:p>
  </w:endnote>
  <w:endnote w:type="continuationSeparator" w:id="0">
    <w:p w:rsidR="00000000" w:rsidRDefault="00103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031CF">
    <w:pPr>
      <w:pStyle w:val="Fuzeile"/>
      <w:spacing w:line="360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31CF">
      <w:pPr>
        <w:spacing w:line="240" w:lineRule="auto"/>
      </w:pPr>
      <w:r>
        <w:separator/>
      </w:r>
    </w:p>
  </w:footnote>
  <w:footnote w:type="continuationSeparator" w:id="0">
    <w:p w:rsidR="00000000" w:rsidRDefault="001031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0"/>
      <w:gridCol w:w="2520"/>
    </w:tblGrid>
    <w:tr w:rsidR="00000000">
      <w:tblPrEx>
        <w:tblCellMar>
          <w:top w:w="0" w:type="dxa"/>
          <w:bottom w:w="0" w:type="dxa"/>
        </w:tblCellMar>
      </w:tblPrEx>
      <w:trPr>
        <w:cantSplit/>
        <w:trHeight w:hRule="exact" w:val="1304"/>
      </w:trPr>
      <w:tc>
        <w:tcPr>
          <w:tcW w:w="6910" w:type="dxa"/>
        </w:tcPr>
        <w:p w:rsidR="00000000" w:rsidRDefault="001031CF">
          <w:pPr>
            <w:pStyle w:val="Kopfzeile"/>
            <w:tabs>
              <w:tab w:val="clear" w:pos="4536"/>
              <w:tab w:val="clear" w:pos="9072"/>
            </w:tabs>
          </w:pPr>
        </w:p>
      </w:tc>
      <w:tc>
        <w:tcPr>
          <w:tcW w:w="2520" w:type="dxa"/>
          <w:tcFitText/>
          <w:vAlign w:val="bottom"/>
        </w:tcPr>
        <w:p w:rsidR="00000000" w:rsidRDefault="001031CF">
          <w:pPr>
            <w:spacing w:before="120" w:after="40" w:line="240" w:lineRule="auto"/>
            <w:ind w:left="57" w:right="-68"/>
            <w:rPr>
              <w:sz w:val="28"/>
            </w:rPr>
          </w:pPr>
          <w:r>
            <w:rPr>
              <w:noProof/>
              <w:sz w:val="28"/>
              <w:lang w:eastAsia="de-CH"/>
            </w:rPr>
            <w:drawing>
              <wp:inline distT="0" distB="0" distL="0" distR="0">
                <wp:extent cx="1526540" cy="523240"/>
                <wp:effectExtent l="0" t="0" r="0" b="0"/>
                <wp:docPr id="2" name="Bild 2" descr="KTG_Logo_Verw_42mm_3.11.05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TG_Logo_Verw_42mm_3.11.05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1031CF">
    <w:pPr>
      <w:pStyle w:val="Kopfzeile"/>
      <w:spacing w:before="60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000000" w:rsidRDefault="001031C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93"/>
      <w:gridCol w:w="1217"/>
      <w:gridCol w:w="2520"/>
    </w:tblGrid>
    <w:tr w:rsidR="00000000">
      <w:tblPrEx>
        <w:tblCellMar>
          <w:top w:w="0" w:type="dxa"/>
          <w:bottom w:w="0" w:type="dxa"/>
        </w:tblCellMar>
      </w:tblPrEx>
      <w:trPr>
        <w:cantSplit/>
        <w:trHeight w:hRule="exact" w:val="1304"/>
      </w:trPr>
      <w:tc>
        <w:tcPr>
          <w:tcW w:w="5783" w:type="dxa"/>
        </w:tcPr>
        <w:p w:rsidR="00000000" w:rsidRDefault="001031CF">
          <w:pPr>
            <w:pStyle w:val="CIKopfzeile1"/>
            <w:rPr>
              <w:lang w:val="de-DE"/>
            </w:rPr>
          </w:pPr>
          <w:r>
            <w:t>Departement für Justiz und Sicherheit</w:t>
          </w:r>
        </w:p>
        <w:p w:rsidR="00000000" w:rsidRDefault="001031CF">
          <w:pPr>
            <w:pStyle w:val="CIKopfzeile2"/>
            <w:rPr>
              <w:lang w:val="it-IT"/>
            </w:rPr>
          </w:pPr>
          <w:r>
            <w:t>Wirteprüfungskommission</w:t>
          </w:r>
        </w:p>
      </w:tc>
      <w:tc>
        <w:tcPr>
          <w:tcW w:w="1236" w:type="dxa"/>
        </w:tcPr>
        <w:p w:rsidR="00000000" w:rsidRDefault="001031CF">
          <w:pPr>
            <w:pStyle w:val="CIKopfzeile2"/>
            <w:rPr>
              <w:lang w:val="it-IT"/>
            </w:rPr>
          </w:pPr>
        </w:p>
      </w:tc>
      <w:tc>
        <w:tcPr>
          <w:tcW w:w="2520" w:type="dxa"/>
          <w:tcFitText/>
          <w:vAlign w:val="bottom"/>
        </w:tcPr>
        <w:p w:rsidR="00000000" w:rsidRDefault="001031CF">
          <w:pPr>
            <w:spacing w:before="120" w:after="40" w:line="240" w:lineRule="auto"/>
            <w:ind w:left="57" w:right="-68"/>
            <w:rPr>
              <w:sz w:val="28"/>
            </w:rPr>
          </w:pPr>
          <w:r>
            <w:rPr>
              <w:noProof/>
              <w:sz w:val="28"/>
              <w:lang w:eastAsia="de-CH"/>
            </w:rPr>
            <w:drawing>
              <wp:inline distT="0" distB="0" distL="0" distR="0">
                <wp:extent cx="1526540" cy="523240"/>
                <wp:effectExtent l="0" t="0" r="0" b="0"/>
                <wp:docPr id="1" name="Bild 1" descr="KTG_Logo_Verw_42mm_3.11.05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G_Logo_Verw_42mm_3.11.05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1031CF">
    <w:pPr>
      <w:pStyle w:val="Kopfzeile"/>
      <w:spacing w:line="240" w:lineRule="auto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efaultTabStop w:val="708"/>
  <w:autoHyphenation/>
  <w:hyphenationZone w:val="25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CF"/>
    <w:rsid w:val="0010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80" w:lineRule="exact"/>
    </w:pPr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260" w:lineRule="exact"/>
    </w:pPr>
    <w:rPr>
      <w:sz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line="220" w:lineRule="exact"/>
    </w:pPr>
    <w:rPr>
      <w:sz w:val="18"/>
    </w:rPr>
  </w:style>
  <w:style w:type="character" w:styleId="Seitenzahl">
    <w:name w:val="page number"/>
    <w:basedOn w:val="Absatz-Standardschriftart"/>
    <w:semiHidden/>
  </w:style>
  <w:style w:type="paragraph" w:customStyle="1" w:styleId="Betreffblock">
    <w:name w:val="Betreffblock"/>
    <w:basedOn w:val="Standard"/>
    <w:pPr>
      <w:spacing w:line="220" w:lineRule="exact"/>
      <w:ind w:right="-68"/>
    </w:pPr>
    <w:rPr>
      <w:rFonts w:cs="Arial"/>
      <w:sz w:val="18"/>
    </w:rPr>
  </w:style>
  <w:style w:type="paragraph" w:customStyle="1" w:styleId="Fusszeile1">
    <w:name w:val="Fusszeile1"/>
    <w:basedOn w:val="Standard"/>
    <w:pPr>
      <w:spacing w:line="220" w:lineRule="exact"/>
    </w:pPr>
    <w:rPr>
      <w:sz w:val="18"/>
    </w:rPr>
  </w:style>
  <w:style w:type="paragraph" w:customStyle="1" w:styleId="CIKopfzeile2">
    <w:name w:val="CIKopfzeile2"/>
    <w:basedOn w:val="Standard"/>
    <w:pPr>
      <w:spacing w:line="260" w:lineRule="exact"/>
    </w:pPr>
    <w:rPr>
      <w:sz w:val="20"/>
    </w:rPr>
  </w:style>
  <w:style w:type="paragraph" w:customStyle="1" w:styleId="CIKopfzeile1">
    <w:name w:val="CIKopfzeile1"/>
    <w:basedOn w:val="Standard"/>
    <w:pPr>
      <w:spacing w:line="260" w:lineRule="exact"/>
    </w:pPr>
    <w:rPr>
      <w:b/>
      <w:sz w:val="20"/>
    </w:rPr>
  </w:style>
  <w:style w:type="paragraph" w:customStyle="1" w:styleId="CIPostabsenderzeile">
    <w:name w:val="CIPostabsenderzeile"/>
    <w:basedOn w:val="Standard"/>
    <w:pPr>
      <w:spacing w:line="160" w:lineRule="exact"/>
    </w:pPr>
    <w:rPr>
      <w:rFonts w:cs="Arial"/>
      <w:sz w:val="13"/>
    </w:rPr>
  </w:style>
  <w:style w:type="paragraph" w:styleId="Beschriftung">
    <w:name w:val="caption"/>
    <w:basedOn w:val="Standard"/>
    <w:next w:val="Standard"/>
    <w:qFormat/>
    <w:rPr>
      <w:b/>
      <w:bCs/>
    </w:rPr>
  </w:style>
  <w:style w:type="paragraph" w:customStyle="1" w:styleId="CIberschrift">
    <w:name w:val="CIÜberschrift"/>
    <w:basedOn w:val="berschrift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80" w:lineRule="exact"/>
    </w:pPr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260" w:lineRule="exact"/>
    </w:pPr>
    <w:rPr>
      <w:sz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line="220" w:lineRule="exact"/>
    </w:pPr>
    <w:rPr>
      <w:sz w:val="18"/>
    </w:rPr>
  </w:style>
  <w:style w:type="character" w:styleId="Seitenzahl">
    <w:name w:val="page number"/>
    <w:basedOn w:val="Absatz-Standardschriftart"/>
    <w:semiHidden/>
  </w:style>
  <w:style w:type="paragraph" w:customStyle="1" w:styleId="Betreffblock">
    <w:name w:val="Betreffblock"/>
    <w:basedOn w:val="Standard"/>
    <w:pPr>
      <w:spacing w:line="220" w:lineRule="exact"/>
      <w:ind w:right="-68"/>
    </w:pPr>
    <w:rPr>
      <w:rFonts w:cs="Arial"/>
      <w:sz w:val="18"/>
    </w:rPr>
  </w:style>
  <w:style w:type="paragraph" w:customStyle="1" w:styleId="Fusszeile1">
    <w:name w:val="Fusszeile1"/>
    <w:basedOn w:val="Standard"/>
    <w:pPr>
      <w:spacing w:line="220" w:lineRule="exact"/>
    </w:pPr>
    <w:rPr>
      <w:sz w:val="18"/>
    </w:rPr>
  </w:style>
  <w:style w:type="paragraph" w:customStyle="1" w:styleId="CIKopfzeile2">
    <w:name w:val="CIKopfzeile2"/>
    <w:basedOn w:val="Standard"/>
    <w:pPr>
      <w:spacing w:line="260" w:lineRule="exact"/>
    </w:pPr>
    <w:rPr>
      <w:sz w:val="20"/>
    </w:rPr>
  </w:style>
  <w:style w:type="paragraph" w:customStyle="1" w:styleId="CIKopfzeile1">
    <w:name w:val="CIKopfzeile1"/>
    <w:basedOn w:val="Standard"/>
    <w:pPr>
      <w:spacing w:line="260" w:lineRule="exact"/>
    </w:pPr>
    <w:rPr>
      <w:b/>
      <w:sz w:val="20"/>
    </w:rPr>
  </w:style>
  <w:style w:type="paragraph" w:customStyle="1" w:styleId="CIPostabsenderzeile">
    <w:name w:val="CIPostabsenderzeile"/>
    <w:basedOn w:val="Standard"/>
    <w:pPr>
      <w:spacing w:line="160" w:lineRule="exact"/>
    </w:pPr>
    <w:rPr>
      <w:rFonts w:cs="Arial"/>
      <w:sz w:val="13"/>
    </w:rPr>
  </w:style>
  <w:style w:type="paragraph" w:styleId="Beschriftung">
    <w:name w:val="caption"/>
    <w:basedOn w:val="Standard"/>
    <w:next w:val="Standard"/>
    <w:qFormat/>
    <w:rPr>
      <w:b/>
      <w:bCs/>
    </w:rPr>
  </w:style>
  <w:style w:type="paragraph" w:customStyle="1" w:styleId="CIberschrift">
    <w:name w:val="CIÜberschrift"/>
    <w:basedOn w:val="berschrif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Absenderzeile1Text</vt:lpstr>
    </vt:vector>
  </TitlesOfParts>
  <Company>Kanton Thurgau</Company>
  <LinksUpToDate>false</LinksUpToDate>
  <CharactersWithSpaces>2258</CharactersWithSpaces>
  <SharedDoc>false</SharedDoc>
  <HLinks>
    <vt:vector size="12" baseType="variant">
      <vt:variant>
        <vt:i4>2555936</vt:i4>
      </vt:variant>
      <vt:variant>
        <vt:i4>4674</vt:i4>
      </vt:variant>
      <vt:variant>
        <vt:i4>1026</vt:i4>
      </vt:variant>
      <vt:variant>
        <vt:i4>1</vt:i4>
      </vt:variant>
      <vt:variant>
        <vt:lpwstr>KTG_Logo_Verw_42mm_3.11.05.wmf</vt:lpwstr>
      </vt:variant>
      <vt:variant>
        <vt:lpwstr/>
      </vt:variant>
      <vt:variant>
        <vt:i4>2555936</vt:i4>
      </vt:variant>
      <vt:variant>
        <vt:i4>4862</vt:i4>
      </vt:variant>
      <vt:variant>
        <vt:i4>1025</vt:i4>
      </vt:variant>
      <vt:variant>
        <vt:i4>1</vt:i4>
      </vt:variant>
      <vt:variant>
        <vt:lpwstr>KTG_Logo_Verw_42mm_3.11.05.wmf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Absenderzeile1Text</dc:title>
  <dc:creator>afidie</dc:creator>
  <cp:lastModifiedBy>Birgit Bieberstein</cp:lastModifiedBy>
  <cp:revision>2</cp:revision>
  <cp:lastPrinted>2006-07-24T08:28:00Z</cp:lastPrinted>
  <dcterms:created xsi:type="dcterms:W3CDTF">2016-11-02T12:43:00Z</dcterms:created>
  <dcterms:modified xsi:type="dcterms:W3CDTF">2016-11-02T12:43:00Z</dcterms:modified>
</cp:coreProperties>
</file>